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nfasis2"/>
        <w:tblW w:w="0" w:type="auto"/>
        <w:tblLook w:val="04A0" w:firstRow="1" w:lastRow="0" w:firstColumn="1" w:lastColumn="0" w:noHBand="0" w:noVBand="1"/>
      </w:tblPr>
      <w:tblGrid>
        <w:gridCol w:w="2419"/>
        <w:gridCol w:w="2419"/>
        <w:gridCol w:w="4840"/>
      </w:tblGrid>
      <w:tr w:rsidR="005B6D4A" w:rsidRPr="0018585B" w14:paraId="5452F2D9" w14:textId="77777777" w:rsidTr="002150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78" w:type="dxa"/>
            <w:gridSpan w:val="3"/>
          </w:tcPr>
          <w:p w14:paraId="270DB7DA" w14:textId="5C5DD214" w:rsidR="005B6D4A" w:rsidRPr="0018585B" w:rsidRDefault="005B6D4A" w:rsidP="00215016">
            <w:pPr>
              <w:spacing w:line="276" w:lineRule="auto"/>
              <w:jc w:val="center"/>
              <w:rPr>
                <w:rFonts w:ascii="Franklin Gothic Book" w:eastAsia="Times New Roman" w:hAnsi="Franklin Gothic Book" w:cs="Times New Roman"/>
                <w:b w:val="0"/>
                <w:bCs w:val="0"/>
                <w:lang w:eastAsia="es-CO"/>
              </w:rPr>
            </w:pPr>
            <w:bookmarkStart w:id="0" w:name="_GoBack"/>
            <w:bookmarkEnd w:id="0"/>
            <w:r w:rsidRPr="0018585B">
              <w:rPr>
                <w:rFonts w:ascii="Franklin Gothic Book" w:hAnsi="Franklin Gothic Book"/>
                <w:b w:val="0"/>
                <w:bCs w:val="0"/>
                <w:sz w:val="28"/>
                <w:szCs w:val="28"/>
              </w:rPr>
              <w:t xml:space="preserve">TALLER – SESIÓN </w:t>
            </w:r>
            <w:r>
              <w:rPr>
                <w:rFonts w:ascii="Franklin Gothic Book" w:hAnsi="Franklin Gothic Book"/>
                <w:b w:val="0"/>
                <w:bCs w:val="0"/>
                <w:sz w:val="28"/>
                <w:szCs w:val="28"/>
              </w:rPr>
              <w:t>2</w:t>
            </w:r>
          </w:p>
        </w:tc>
      </w:tr>
      <w:tr w:rsidR="005B6D4A" w:rsidRPr="0018585B" w14:paraId="35546C2F" w14:textId="77777777" w:rsidTr="00215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78" w:type="dxa"/>
            <w:gridSpan w:val="3"/>
          </w:tcPr>
          <w:p w14:paraId="0D3B41B5" w14:textId="77777777" w:rsidR="005B6D4A" w:rsidRPr="0018585B" w:rsidRDefault="005B6D4A" w:rsidP="00215016">
            <w:pPr>
              <w:spacing w:line="276" w:lineRule="auto"/>
              <w:jc w:val="both"/>
              <w:rPr>
                <w:rFonts w:ascii="Franklin Gothic Book" w:eastAsia="Times New Roman" w:hAnsi="Franklin Gothic Book" w:cs="Times New Roman"/>
              </w:rPr>
            </w:pPr>
            <w:r w:rsidRPr="008C0720">
              <w:rPr>
                <w:rFonts w:ascii="Franklin Gothic Book" w:eastAsia="Times New Roman" w:hAnsi="Franklin Gothic Book" w:cs="Times New Roman"/>
                <w:lang w:eastAsia="es-CO"/>
              </w:rPr>
              <w:t xml:space="preserve">Dirigido a </w:t>
            </w:r>
            <w:r w:rsidRPr="0018585B">
              <w:rPr>
                <w:rFonts w:ascii="Franklin Gothic Book" w:eastAsia="Times New Roman" w:hAnsi="Franklin Gothic Book" w:cs="Times New Roman"/>
                <w:lang w:eastAsia="es-CO"/>
              </w:rPr>
              <w:t>padres, madres y acudientes de los NNAJ vinculados a la estrategia de acceso y permanencia en los EE de</w:t>
            </w:r>
            <w:r w:rsidRPr="008C0720">
              <w:rPr>
                <w:rFonts w:ascii="Franklin Gothic Book" w:eastAsia="Times New Roman" w:hAnsi="Franklin Gothic Book" w:cs="Times New Roman"/>
                <w:lang w:eastAsia="es-CO"/>
              </w:rPr>
              <w:t xml:space="preserve"> Nariño, Cauca</w:t>
            </w:r>
            <w:r w:rsidRPr="0018585B">
              <w:rPr>
                <w:rFonts w:ascii="Franklin Gothic Book" w:eastAsia="Times New Roman" w:hAnsi="Franklin Gothic Book" w:cs="Times New Roman"/>
                <w:lang w:eastAsia="es-CO"/>
              </w:rPr>
              <w:t xml:space="preserve"> y Chocó</w:t>
            </w:r>
          </w:p>
        </w:tc>
      </w:tr>
      <w:tr w:rsidR="005B6D4A" w:rsidRPr="0018585B" w14:paraId="4FC07443" w14:textId="77777777" w:rsidTr="00215016">
        <w:tc>
          <w:tcPr>
            <w:cnfStyle w:val="001000000000" w:firstRow="0" w:lastRow="0" w:firstColumn="1" w:lastColumn="0" w:oddVBand="0" w:evenVBand="0" w:oddHBand="0" w:evenHBand="0" w:firstRowFirstColumn="0" w:firstRowLastColumn="0" w:lastRowFirstColumn="0" w:lastRowLastColumn="0"/>
            <w:tcW w:w="9678" w:type="dxa"/>
            <w:gridSpan w:val="3"/>
          </w:tcPr>
          <w:p w14:paraId="02C72018" w14:textId="77777777" w:rsidR="005B6D4A" w:rsidRPr="0018585B" w:rsidRDefault="005B6D4A" w:rsidP="00215016">
            <w:pPr>
              <w:spacing w:line="276" w:lineRule="auto"/>
              <w:jc w:val="both"/>
              <w:rPr>
                <w:rFonts w:ascii="Franklin Gothic Book" w:hAnsi="Franklin Gothic Book" w:cs="Arial"/>
              </w:rPr>
            </w:pPr>
            <w:r w:rsidRPr="0018585B">
              <w:rPr>
                <w:rFonts w:ascii="Franklin Gothic Book" w:hAnsi="Franklin Gothic Book" w:cs="Arial"/>
              </w:rPr>
              <w:t>OBJETIVOS</w:t>
            </w:r>
          </w:p>
          <w:p w14:paraId="2C26E41B" w14:textId="77777777" w:rsidR="005B6D4A" w:rsidRPr="0018585B" w:rsidRDefault="005B6D4A" w:rsidP="00215016">
            <w:pPr>
              <w:spacing w:line="276" w:lineRule="auto"/>
              <w:jc w:val="both"/>
              <w:rPr>
                <w:rFonts w:ascii="Franklin Gothic Book" w:hAnsi="Franklin Gothic Book" w:cs="Arial"/>
              </w:rPr>
            </w:pPr>
          </w:p>
          <w:p w14:paraId="6B0999CE" w14:textId="77777777" w:rsidR="005B6D4A" w:rsidRPr="0018585B" w:rsidRDefault="005B6D4A" w:rsidP="00215016">
            <w:pPr>
              <w:spacing w:line="276" w:lineRule="auto"/>
              <w:jc w:val="both"/>
              <w:rPr>
                <w:rFonts w:ascii="Franklin Gothic Book" w:hAnsi="Franklin Gothic Book" w:cs="Arial"/>
              </w:rPr>
            </w:pPr>
            <w:r w:rsidRPr="0018585B">
              <w:rPr>
                <w:rFonts w:ascii="Franklin Gothic Book" w:hAnsi="Franklin Gothic Book" w:cs="Arial"/>
              </w:rPr>
              <w:t>Objetivo General</w:t>
            </w:r>
          </w:p>
          <w:p w14:paraId="3FED8AFA" w14:textId="1AC234E0" w:rsidR="005B6D4A" w:rsidRDefault="005B6D4A" w:rsidP="00215016">
            <w:pPr>
              <w:spacing w:line="276" w:lineRule="auto"/>
              <w:jc w:val="both"/>
              <w:rPr>
                <w:rFonts w:ascii="Franklin Gothic Book" w:hAnsi="Franklin Gothic Book" w:cs="Arial"/>
                <w:b w:val="0"/>
                <w:bCs w:val="0"/>
                <w:lang w:val="es-MX"/>
              </w:rPr>
            </w:pPr>
          </w:p>
          <w:p w14:paraId="27733212" w14:textId="58A9F8C6" w:rsidR="00094696" w:rsidRPr="00094696" w:rsidRDefault="00094696" w:rsidP="00215016">
            <w:pPr>
              <w:spacing w:line="276" w:lineRule="auto"/>
              <w:jc w:val="both"/>
              <w:rPr>
                <w:rFonts w:ascii="Franklin Gothic Book" w:hAnsi="Franklin Gothic Book" w:cs="Arial"/>
                <w:b w:val="0"/>
                <w:bCs w:val="0"/>
                <w:lang w:val="es-MX"/>
              </w:rPr>
            </w:pPr>
            <w:r w:rsidRPr="00094696">
              <w:rPr>
                <w:rFonts w:ascii="Franklin Gothic Book" w:hAnsi="Franklin Gothic Book" w:cs="Arial"/>
                <w:b w:val="0"/>
                <w:bCs w:val="0"/>
                <w:lang w:val="es-MX"/>
              </w:rPr>
              <w:t>Fortalecer la empatía y la confianza entre los participantes para con ello motivar su participación en espacios de construcción colectiva en los que pueden expresar sus ideas acerca de los temas que competen a su comunidad, propiciado reflexiones en torno a la convivencia y la construcción de redes de apoyo.</w:t>
            </w:r>
          </w:p>
          <w:p w14:paraId="0BB9B620" w14:textId="77777777" w:rsidR="00094696" w:rsidRDefault="00094696" w:rsidP="00215016">
            <w:pPr>
              <w:spacing w:line="276" w:lineRule="auto"/>
              <w:jc w:val="both"/>
              <w:rPr>
                <w:rFonts w:ascii="Franklin Gothic Book" w:hAnsi="Franklin Gothic Book" w:cs="Arial"/>
                <w:lang w:val="es-MX"/>
              </w:rPr>
            </w:pPr>
          </w:p>
          <w:p w14:paraId="16F9621A" w14:textId="4169EA13" w:rsidR="005B6D4A" w:rsidRDefault="005B6D4A" w:rsidP="00215016">
            <w:pPr>
              <w:spacing w:line="276" w:lineRule="auto"/>
              <w:jc w:val="both"/>
              <w:rPr>
                <w:rFonts w:ascii="Franklin Gothic Book" w:hAnsi="Franklin Gothic Book" w:cs="Arial"/>
                <w:b w:val="0"/>
                <w:bCs w:val="0"/>
                <w:lang w:val="es-MX"/>
              </w:rPr>
            </w:pPr>
            <w:r w:rsidRPr="0018585B">
              <w:rPr>
                <w:rFonts w:ascii="Franklin Gothic Book" w:hAnsi="Franklin Gothic Book" w:cs="Arial"/>
                <w:lang w:val="es-MX"/>
              </w:rPr>
              <w:t xml:space="preserve">Objetivos </w:t>
            </w:r>
            <w:r w:rsidR="003B48C5">
              <w:rPr>
                <w:rFonts w:ascii="Franklin Gothic Book" w:hAnsi="Franklin Gothic Book" w:cs="Arial"/>
                <w:lang w:val="es-MX"/>
              </w:rPr>
              <w:t>Específicos.</w:t>
            </w:r>
          </w:p>
          <w:p w14:paraId="78354BA5" w14:textId="77777777" w:rsidR="005B6D4A" w:rsidRPr="0018585B" w:rsidRDefault="005B6D4A" w:rsidP="00215016">
            <w:pPr>
              <w:spacing w:line="276" w:lineRule="auto"/>
              <w:jc w:val="both"/>
              <w:rPr>
                <w:rFonts w:ascii="Franklin Gothic Book" w:hAnsi="Franklin Gothic Book" w:cs="Arial"/>
                <w:lang w:val="es-MX"/>
              </w:rPr>
            </w:pPr>
          </w:p>
          <w:p w14:paraId="2FA3EEBB" w14:textId="703519EC" w:rsidR="005B6D4A" w:rsidRDefault="005B6D4A" w:rsidP="00215016">
            <w:pPr>
              <w:spacing w:line="276" w:lineRule="auto"/>
              <w:jc w:val="both"/>
              <w:rPr>
                <w:rFonts w:ascii="Franklin Gothic Book" w:hAnsi="Franklin Gothic Book" w:cs="Arial"/>
                <w:lang w:val="es-MX"/>
              </w:rPr>
            </w:pPr>
            <w:r w:rsidRPr="0018585B">
              <w:rPr>
                <w:rFonts w:ascii="Franklin Gothic Book" w:hAnsi="Franklin Gothic Book" w:cs="Arial"/>
                <w:b w:val="0"/>
                <w:bCs w:val="0"/>
                <w:lang w:val="es-MX"/>
              </w:rPr>
              <w:t>A través del reconocimiento de 3 capacidades centrales para la construcción de paz, se busca:</w:t>
            </w:r>
          </w:p>
          <w:p w14:paraId="40305F3B" w14:textId="77777777" w:rsidR="00094696" w:rsidRPr="0018585B" w:rsidRDefault="00094696" w:rsidP="00215016">
            <w:pPr>
              <w:spacing w:line="276" w:lineRule="auto"/>
              <w:jc w:val="both"/>
              <w:rPr>
                <w:rFonts w:ascii="Franklin Gothic Book" w:hAnsi="Franklin Gothic Book" w:cs="Arial"/>
                <w:b w:val="0"/>
                <w:bCs w:val="0"/>
                <w:lang w:val="es-MX"/>
              </w:rPr>
            </w:pPr>
          </w:p>
          <w:p w14:paraId="44024EDD" w14:textId="77777777" w:rsidR="00094696" w:rsidRPr="00094696" w:rsidRDefault="00094696" w:rsidP="00094696">
            <w:pPr>
              <w:pStyle w:val="Default"/>
              <w:numPr>
                <w:ilvl w:val="0"/>
                <w:numId w:val="1"/>
              </w:numPr>
              <w:jc w:val="both"/>
              <w:rPr>
                <w:b w:val="0"/>
                <w:bCs w:val="0"/>
              </w:rPr>
            </w:pPr>
            <w:r w:rsidRPr="00094696">
              <w:rPr>
                <w:b w:val="0"/>
                <w:bCs w:val="0"/>
                <w:sz w:val="22"/>
                <w:szCs w:val="22"/>
              </w:rPr>
              <w:t xml:space="preserve">Usar los conflictos para crear oportunidades, para dialogar y el cambio positivo. </w:t>
            </w:r>
          </w:p>
          <w:p w14:paraId="6F7C7B5C" w14:textId="77777777" w:rsidR="00094696" w:rsidRPr="00094696" w:rsidRDefault="00094696" w:rsidP="00094696">
            <w:pPr>
              <w:pStyle w:val="Default"/>
              <w:numPr>
                <w:ilvl w:val="0"/>
                <w:numId w:val="1"/>
              </w:numPr>
              <w:jc w:val="both"/>
              <w:rPr>
                <w:b w:val="0"/>
                <w:bCs w:val="0"/>
              </w:rPr>
            </w:pPr>
            <w:r w:rsidRPr="00094696">
              <w:rPr>
                <w:b w:val="0"/>
                <w:bCs w:val="0"/>
              </w:rPr>
              <w:t>R</w:t>
            </w:r>
            <w:r w:rsidRPr="00094696">
              <w:rPr>
                <w:b w:val="0"/>
                <w:bCs w:val="0"/>
                <w:sz w:val="22"/>
                <w:szCs w:val="22"/>
              </w:rPr>
              <w:t xml:space="preserve">econocer las capacidades y vivencias propias y de los otros y otras para enriquecer las relaciones. </w:t>
            </w:r>
          </w:p>
          <w:p w14:paraId="143BA89E" w14:textId="55ECC1FC" w:rsidR="005B6D4A" w:rsidRPr="00094696" w:rsidRDefault="00094696" w:rsidP="00094696">
            <w:pPr>
              <w:pStyle w:val="Default"/>
              <w:numPr>
                <w:ilvl w:val="0"/>
                <w:numId w:val="1"/>
              </w:numPr>
              <w:jc w:val="both"/>
            </w:pPr>
            <w:r w:rsidRPr="00094696">
              <w:rPr>
                <w:b w:val="0"/>
                <w:bCs w:val="0"/>
              </w:rPr>
              <w:t>E</w:t>
            </w:r>
            <w:r w:rsidRPr="00094696">
              <w:rPr>
                <w:b w:val="0"/>
                <w:bCs w:val="0"/>
                <w:sz w:val="22"/>
                <w:szCs w:val="22"/>
              </w:rPr>
              <w:t>stablecer relaciones con actitud abierta, pensando que los otros actúan sin querer hacer daño.</w:t>
            </w:r>
            <w:r w:rsidRPr="00094696">
              <w:rPr>
                <w:sz w:val="22"/>
                <w:szCs w:val="22"/>
              </w:rPr>
              <w:t xml:space="preserve"> </w:t>
            </w:r>
          </w:p>
        </w:tc>
      </w:tr>
      <w:tr w:rsidR="005B6D4A" w:rsidRPr="003B48C5" w14:paraId="221BEDAA" w14:textId="77777777" w:rsidTr="00094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25391764" w14:textId="77777777" w:rsidR="005B6D4A" w:rsidRPr="003B48C5" w:rsidRDefault="005B6D4A" w:rsidP="00094696">
            <w:pPr>
              <w:spacing w:line="276" w:lineRule="auto"/>
              <w:jc w:val="center"/>
              <w:rPr>
                <w:rFonts w:ascii="Franklin Gothic Book" w:eastAsia="Times New Roman" w:hAnsi="Franklin Gothic Book" w:cs="Arial"/>
              </w:rPr>
            </w:pPr>
            <w:r w:rsidRPr="003B48C5">
              <w:rPr>
                <w:rFonts w:ascii="Franklin Gothic Book" w:hAnsi="Franklin Gothic Book" w:cs="Arial"/>
              </w:rPr>
              <w:t>Tiempo</w:t>
            </w:r>
          </w:p>
        </w:tc>
        <w:tc>
          <w:tcPr>
            <w:tcW w:w="2419" w:type="dxa"/>
            <w:vAlign w:val="center"/>
          </w:tcPr>
          <w:p w14:paraId="1A432422" w14:textId="77777777" w:rsidR="005B6D4A" w:rsidRPr="003B48C5" w:rsidRDefault="005B6D4A" w:rsidP="0009469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b/>
                <w:bCs/>
              </w:rPr>
            </w:pPr>
            <w:r w:rsidRPr="003B48C5">
              <w:rPr>
                <w:rFonts w:ascii="Franklin Gothic Book" w:hAnsi="Franklin Gothic Book" w:cs="Arial"/>
                <w:b/>
                <w:bCs/>
              </w:rPr>
              <w:t>Temas</w:t>
            </w:r>
          </w:p>
        </w:tc>
        <w:tc>
          <w:tcPr>
            <w:tcW w:w="4840" w:type="dxa"/>
          </w:tcPr>
          <w:p w14:paraId="1CCDE6CC" w14:textId="77777777" w:rsidR="005B6D4A" w:rsidRPr="003B48C5" w:rsidRDefault="005B6D4A" w:rsidP="0021501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b/>
                <w:bCs/>
              </w:rPr>
            </w:pPr>
            <w:r w:rsidRPr="003B48C5">
              <w:rPr>
                <w:rFonts w:ascii="Franklin Gothic Book" w:hAnsi="Franklin Gothic Book" w:cs="Arial"/>
                <w:b/>
                <w:bCs/>
              </w:rPr>
              <w:t>Actividades</w:t>
            </w:r>
          </w:p>
        </w:tc>
      </w:tr>
      <w:tr w:rsidR="005B6D4A" w:rsidRPr="0018585B" w14:paraId="7B922A91" w14:textId="77777777" w:rsidTr="00094696">
        <w:tc>
          <w:tcPr>
            <w:cnfStyle w:val="001000000000" w:firstRow="0" w:lastRow="0" w:firstColumn="1" w:lastColumn="0" w:oddVBand="0" w:evenVBand="0" w:oddHBand="0" w:evenHBand="0" w:firstRowFirstColumn="0" w:firstRowLastColumn="0" w:lastRowFirstColumn="0" w:lastRowLastColumn="0"/>
            <w:tcW w:w="2419" w:type="dxa"/>
            <w:vAlign w:val="center"/>
          </w:tcPr>
          <w:p w14:paraId="24794629" w14:textId="075EF9D9" w:rsidR="005B6D4A" w:rsidRPr="0018585B" w:rsidRDefault="005B6D4A"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t>30 minutos</w:t>
            </w:r>
          </w:p>
        </w:tc>
        <w:tc>
          <w:tcPr>
            <w:tcW w:w="2419" w:type="dxa"/>
            <w:vAlign w:val="center"/>
          </w:tcPr>
          <w:p w14:paraId="5B855D99" w14:textId="7D1C898A" w:rsidR="005B6D4A" w:rsidRPr="0018585B" w:rsidRDefault="005B6D4A" w:rsidP="0009469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Tra</w:t>
            </w:r>
            <w:r w:rsidR="00CC2195">
              <w:rPr>
                <w:rFonts w:ascii="Franklin Gothic Book" w:eastAsia="Times New Roman" w:hAnsi="Franklin Gothic Book" w:cs="Arial"/>
              </w:rPr>
              <w:t>ns</w:t>
            </w:r>
            <w:r>
              <w:rPr>
                <w:rFonts w:ascii="Franklin Gothic Book" w:eastAsia="Times New Roman" w:hAnsi="Franklin Gothic Book" w:cs="Arial"/>
              </w:rPr>
              <w:t>formar los conflictos creativamente y sin violencia</w:t>
            </w:r>
          </w:p>
        </w:tc>
        <w:tc>
          <w:tcPr>
            <w:tcW w:w="4840" w:type="dxa"/>
          </w:tcPr>
          <w:p w14:paraId="26649418" w14:textId="56768BF7" w:rsidR="005B6D4A" w:rsidRPr="0018585B" w:rsidRDefault="00094696" w:rsidP="00215016">
            <w:pPr>
              <w:spacing w:line="276" w:lineRule="auto"/>
              <w:jc w:val="both"/>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S</w:t>
            </w:r>
            <w:r w:rsidR="00CC2195" w:rsidRPr="00CC2195">
              <w:rPr>
                <w:rFonts w:ascii="Franklin Gothic Book" w:eastAsia="Times New Roman" w:hAnsi="Franklin Gothic Book" w:cs="Arial"/>
              </w:rPr>
              <w:t xml:space="preserve">e divide el grupo en dos filas paralelas, quien dirige se encarga de enlazar las manos de las personas participantes de tal manera que se forme un nudo, el objetivo es que logren desatar el nudo sin soltar sus manos ni hablar, tendrán que coordinar mediante lenguaje de señas. Al finalizar la actividad, los participantes expresarán sus reflexiones acerca de la ésta y lo que les motivó, así mismo, quien orienta deberá cerrar explicando a los participantes que en la vida diaria nos encontramos con situaciones en las que conflictuaremos con los demás, sin embargo, es necesario buscar opciones para salir de las </w:t>
            </w:r>
            <w:r w:rsidR="00CC2195" w:rsidRPr="00CC2195">
              <w:rPr>
                <w:rFonts w:ascii="Franklin Gothic Book" w:eastAsia="Times New Roman" w:hAnsi="Franklin Gothic Book" w:cs="Arial"/>
              </w:rPr>
              <w:lastRenderedPageBreak/>
              <w:t>adversidades sin necesidad de lastimar a la otra persona.</w:t>
            </w:r>
          </w:p>
        </w:tc>
      </w:tr>
      <w:tr w:rsidR="005B6D4A" w:rsidRPr="0018585B" w14:paraId="100C9B30" w14:textId="77777777" w:rsidTr="00094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3177F250" w14:textId="76854059" w:rsidR="005B6D4A" w:rsidRPr="0018585B" w:rsidRDefault="00CC2195"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lastRenderedPageBreak/>
              <w:t>30 minutos</w:t>
            </w:r>
          </w:p>
        </w:tc>
        <w:tc>
          <w:tcPr>
            <w:tcW w:w="2419" w:type="dxa"/>
            <w:vAlign w:val="center"/>
          </w:tcPr>
          <w:p w14:paraId="6197C7CB" w14:textId="0AEC2816" w:rsidR="005B6D4A" w:rsidRPr="0018585B" w:rsidRDefault="00CC2195" w:rsidP="0009469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Confiar en el otro y la otra</w:t>
            </w:r>
          </w:p>
        </w:tc>
        <w:tc>
          <w:tcPr>
            <w:tcW w:w="4840" w:type="dxa"/>
          </w:tcPr>
          <w:p w14:paraId="16D8A3B2" w14:textId="689B2A0A" w:rsidR="005B6D4A" w:rsidRPr="0018585B" w:rsidRDefault="00094696" w:rsidP="00215016">
            <w:pPr>
              <w:spacing w:line="276" w:lineRule="auto"/>
              <w:jc w:val="both"/>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D</w:t>
            </w:r>
            <w:r w:rsidRPr="00CC2195">
              <w:rPr>
                <w:rFonts w:ascii="Franklin Gothic Book" w:eastAsia="Times New Roman" w:hAnsi="Franklin Gothic Book" w:cs="Arial"/>
              </w:rPr>
              <w:t>e acuerdo con el</w:t>
            </w:r>
            <w:r w:rsidR="00CC2195" w:rsidRPr="00CC2195">
              <w:rPr>
                <w:rFonts w:ascii="Franklin Gothic Book" w:eastAsia="Times New Roman" w:hAnsi="Franklin Gothic Book" w:cs="Arial"/>
              </w:rPr>
              <w:t xml:space="preserve"> número de participantes se formarán parejas, alrededor del espacio de trabajo, quien orienta pondrá una serie de obstáculos, uno de los miembros de la pareja se vendará los ojos y el otro será el guía, el objetivo es que quien guíe tendrá que hacerlo sin tocar a quien está vendado y tendrá que evitar que éste </w:t>
            </w:r>
            <w:r w:rsidR="003B48C5" w:rsidRPr="00CC2195">
              <w:rPr>
                <w:rFonts w:ascii="Franklin Gothic Book" w:eastAsia="Times New Roman" w:hAnsi="Franklin Gothic Book" w:cs="Arial"/>
              </w:rPr>
              <w:t>choque con</w:t>
            </w:r>
            <w:r w:rsidR="00CC2195" w:rsidRPr="00CC2195">
              <w:rPr>
                <w:rFonts w:ascii="Franklin Gothic Book" w:eastAsia="Times New Roman" w:hAnsi="Franklin Gothic Book" w:cs="Arial"/>
              </w:rPr>
              <w:t xml:space="preserve"> los obstáculos, cuando quien esté vendado supere todos los obstáculos cambiará de rol con su compañero. Al finalizar la actividad, quien orienta deberá realizar la reflexión respecto al valor de la confianza que tenemos sobre los demás, pero también la que otros depositan en nosotros, el objetivo es que los participantes comprendan que la construcción y consolidación de la confianza permite el alcance de metas comunes y requiere de empatía para comprender la particularidad de cada persona.</w:t>
            </w:r>
          </w:p>
        </w:tc>
      </w:tr>
      <w:tr w:rsidR="005B6D4A" w:rsidRPr="0018585B" w14:paraId="71453A40" w14:textId="77777777" w:rsidTr="00094696">
        <w:tc>
          <w:tcPr>
            <w:cnfStyle w:val="001000000000" w:firstRow="0" w:lastRow="0" w:firstColumn="1" w:lastColumn="0" w:oddVBand="0" w:evenVBand="0" w:oddHBand="0" w:evenHBand="0" w:firstRowFirstColumn="0" w:firstRowLastColumn="0" w:lastRowFirstColumn="0" w:lastRowLastColumn="0"/>
            <w:tcW w:w="2419" w:type="dxa"/>
            <w:vAlign w:val="center"/>
          </w:tcPr>
          <w:p w14:paraId="4EAA4AC4" w14:textId="77777777" w:rsidR="005B6D4A" w:rsidRPr="0018585B" w:rsidRDefault="005B6D4A" w:rsidP="00094696">
            <w:pPr>
              <w:spacing w:line="276" w:lineRule="auto"/>
              <w:jc w:val="center"/>
              <w:rPr>
                <w:rFonts w:ascii="Franklin Gothic Book" w:hAnsi="Franklin Gothic Book" w:cs="Arial"/>
              </w:rPr>
            </w:pPr>
            <w:r w:rsidRPr="0018585B">
              <w:rPr>
                <w:rFonts w:ascii="Franklin Gothic Book" w:hAnsi="Franklin Gothic Book" w:cs="Arial"/>
              </w:rPr>
              <w:t>15 minutos</w:t>
            </w:r>
          </w:p>
        </w:tc>
        <w:tc>
          <w:tcPr>
            <w:tcW w:w="7259" w:type="dxa"/>
            <w:gridSpan w:val="2"/>
            <w:vAlign w:val="center"/>
          </w:tcPr>
          <w:p w14:paraId="7603223B" w14:textId="77777777" w:rsidR="005B6D4A" w:rsidRPr="0018585B" w:rsidRDefault="005B6D4A" w:rsidP="0009469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hAnsi="Franklin Gothic Book" w:cs="Arial"/>
              </w:rPr>
            </w:pPr>
            <w:r w:rsidRPr="0018585B">
              <w:rPr>
                <w:rFonts w:ascii="Franklin Gothic Book" w:hAnsi="Franklin Gothic Book" w:cs="Arial"/>
              </w:rPr>
              <w:t>Refrigerio</w:t>
            </w:r>
          </w:p>
        </w:tc>
      </w:tr>
      <w:tr w:rsidR="005B6D4A" w:rsidRPr="0018585B" w14:paraId="2DCA3381" w14:textId="77777777" w:rsidTr="00094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07D89D2B" w14:textId="11C682DA" w:rsidR="005B6D4A" w:rsidRPr="0018585B" w:rsidRDefault="00CC2195"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t>40 minutos</w:t>
            </w:r>
          </w:p>
        </w:tc>
        <w:tc>
          <w:tcPr>
            <w:tcW w:w="2419" w:type="dxa"/>
            <w:vAlign w:val="center"/>
          </w:tcPr>
          <w:p w14:paraId="1C122E19" w14:textId="6E3403DB" w:rsidR="005B6D4A" w:rsidRPr="0018585B" w:rsidRDefault="00CC2195" w:rsidP="0009469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Convivir con los demás sin hacer daño</w:t>
            </w:r>
          </w:p>
        </w:tc>
        <w:tc>
          <w:tcPr>
            <w:tcW w:w="4840" w:type="dxa"/>
          </w:tcPr>
          <w:p w14:paraId="32F535DB" w14:textId="77777777" w:rsidR="00CC2195" w:rsidRDefault="00CC2195" w:rsidP="00CC2195">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teniendo en cuenta que durante la sesión anterior los participantes nombraron tres iniciativas comunitarias que fortalecer la integración, quien dirige deberá definir con los participantes las necesidades que implica cada iniciativa, para ello, dividirá el grupo en dos subgrupos, cada uno deberá responder las siguientes preguntas: </w:t>
            </w:r>
          </w:p>
          <w:p w14:paraId="041FD45A" w14:textId="77777777" w:rsidR="00CC2195" w:rsidRDefault="00CC2195" w:rsidP="00CC2195">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1. ¿Cuál es el objetivo de cada iniciativa? </w:t>
            </w:r>
          </w:p>
          <w:p w14:paraId="5422203D" w14:textId="77777777" w:rsidR="00CC2195" w:rsidRDefault="00CC2195" w:rsidP="00CC2195">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2. ¿Qué insumos requiere cada iniciativa para hacerse efectiva? </w:t>
            </w:r>
          </w:p>
          <w:p w14:paraId="007F46C2" w14:textId="153D12F2" w:rsidR="005B6D4A" w:rsidRPr="00CC2195" w:rsidRDefault="00CC2195" w:rsidP="00CC2195">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3. ¿Qué prácticas deben tener las personas que dirigen las iniciativas para materializarlas, sostenerlas y replicarlas a otras personas? </w:t>
            </w:r>
          </w:p>
        </w:tc>
      </w:tr>
      <w:tr w:rsidR="005B6D4A" w:rsidRPr="0018585B" w14:paraId="2D44C6D7" w14:textId="77777777" w:rsidTr="00094696">
        <w:tc>
          <w:tcPr>
            <w:cnfStyle w:val="001000000000" w:firstRow="0" w:lastRow="0" w:firstColumn="1" w:lastColumn="0" w:oddVBand="0" w:evenVBand="0" w:oddHBand="0" w:evenHBand="0" w:firstRowFirstColumn="0" w:firstRowLastColumn="0" w:lastRowFirstColumn="0" w:lastRowLastColumn="0"/>
            <w:tcW w:w="2419" w:type="dxa"/>
            <w:vAlign w:val="center"/>
          </w:tcPr>
          <w:p w14:paraId="4126AA17" w14:textId="1642AFD6" w:rsidR="005B6D4A" w:rsidRPr="0018585B" w:rsidRDefault="00094696"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t>10 minutos</w:t>
            </w:r>
          </w:p>
        </w:tc>
        <w:tc>
          <w:tcPr>
            <w:tcW w:w="2419" w:type="dxa"/>
            <w:vAlign w:val="center"/>
          </w:tcPr>
          <w:p w14:paraId="03580B9D" w14:textId="77777777" w:rsidR="005B6D4A" w:rsidRPr="0018585B" w:rsidRDefault="005B6D4A" w:rsidP="0009469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sidRPr="0018585B">
              <w:rPr>
                <w:rFonts w:ascii="Franklin Gothic Book" w:hAnsi="Franklin Gothic Book" w:cs="Arial"/>
              </w:rPr>
              <w:t>Cierre de la sesión</w:t>
            </w:r>
          </w:p>
        </w:tc>
        <w:tc>
          <w:tcPr>
            <w:tcW w:w="4840" w:type="dxa"/>
          </w:tcPr>
          <w:p w14:paraId="63C23A55" w14:textId="56DA7750" w:rsidR="005B6D4A" w:rsidRPr="0018585B" w:rsidRDefault="00094696" w:rsidP="00215016">
            <w:pPr>
              <w:spacing w:line="276" w:lineRule="auto"/>
              <w:jc w:val="both"/>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Pr>
                <w:rFonts w:ascii="Franklin Gothic Book" w:hAnsi="Franklin Gothic Book" w:cs="Arial"/>
              </w:rPr>
              <w:t xml:space="preserve">Reflexión sobre las capacidades centrales para la construcción de paz y los derechos que vinculan </w:t>
            </w:r>
            <w:r>
              <w:rPr>
                <w:rFonts w:ascii="Franklin Gothic Book" w:hAnsi="Franklin Gothic Book" w:cs="Arial"/>
              </w:rPr>
              <w:lastRenderedPageBreak/>
              <w:t>en las relaciones familias y comunitarias, así como los espacios y estrategias para su fortalecimiento.</w:t>
            </w:r>
          </w:p>
        </w:tc>
      </w:tr>
    </w:tbl>
    <w:p w14:paraId="428CF887" w14:textId="77777777" w:rsidR="005B6D4A" w:rsidRPr="0018585B" w:rsidRDefault="005B6D4A" w:rsidP="005B6D4A">
      <w:pPr>
        <w:spacing w:after="0" w:line="276" w:lineRule="auto"/>
        <w:jc w:val="both"/>
        <w:rPr>
          <w:rFonts w:ascii="Franklin Gothic Book" w:hAnsi="Franklin Gothic Book"/>
        </w:rPr>
      </w:pPr>
    </w:p>
    <w:p w14:paraId="0A0DEF6C" w14:textId="77777777" w:rsidR="00D361F2" w:rsidRDefault="00D361F2"/>
    <w:sectPr w:rsidR="00D361F2" w:rsidSect="00D16DA5">
      <w:headerReference w:type="default" r:id="rId10"/>
      <w:pgSz w:w="12240" w:h="15840" w:code="1"/>
      <w:pgMar w:top="-2410" w:right="1134" w:bottom="1134" w:left="1418" w:header="624" w:footer="62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E320C" w14:textId="77777777" w:rsidR="003B1A0E" w:rsidRDefault="003B1A0E">
      <w:pPr>
        <w:spacing w:after="0" w:line="240" w:lineRule="auto"/>
      </w:pPr>
      <w:r>
        <w:separator/>
      </w:r>
    </w:p>
  </w:endnote>
  <w:endnote w:type="continuationSeparator" w:id="0">
    <w:p w14:paraId="3B7B34F2" w14:textId="77777777" w:rsidR="003B1A0E" w:rsidRDefault="003B1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03E1F" w14:textId="77777777" w:rsidR="003B1A0E" w:rsidRDefault="003B1A0E">
      <w:pPr>
        <w:spacing w:after="0" w:line="240" w:lineRule="auto"/>
      </w:pPr>
      <w:r>
        <w:separator/>
      </w:r>
    </w:p>
  </w:footnote>
  <w:footnote w:type="continuationSeparator" w:id="0">
    <w:p w14:paraId="203E5447" w14:textId="77777777" w:rsidR="003B1A0E" w:rsidRDefault="003B1A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CFB06" w14:textId="77777777" w:rsidR="00215016" w:rsidRDefault="00094696">
    <w:r>
      <w:rPr>
        <w:noProof/>
        <w:lang w:eastAsia="es-CO"/>
      </w:rPr>
      <mc:AlternateContent>
        <mc:Choice Requires="wps">
          <w:drawing>
            <wp:anchor distT="0" distB="0" distL="114300" distR="114300" simplePos="0" relativeHeight="251659264" behindDoc="0" locked="0" layoutInCell="1" allowOverlap="1" wp14:anchorId="3A649E6D" wp14:editId="411E99C8">
              <wp:simplePos x="0" y="0"/>
              <wp:positionH relativeFrom="column">
                <wp:posOffset>1570355</wp:posOffset>
              </wp:positionH>
              <wp:positionV relativeFrom="paragraph">
                <wp:posOffset>-142875</wp:posOffset>
              </wp:positionV>
              <wp:extent cx="2346960" cy="669925"/>
              <wp:effectExtent l="0" t="0" r="15240" b="15875"/>
              <wp:wrapNone/>
              <wp:docPr id="4" name="Rectángulo: esquinas redondeada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960" cy="669925"/>
                      </a:xfrm>
                      <a:prstGeom prst="roundRect">
                        <a:avLst>
                          <a:gd name="adj" fmla="val 16667"/>
                        </a:avLst>
                      </a:prstGeom>
                      <a:noFill/>
                      <a:ln w="9525">
                        <a:solidFill>
                          <a:srgbClr val="000000"/>
                        </a:solidFill>
                        <a:round/>
                        <a:headEnd/>
                        <a:tailEnd/>
                      </a:ln>
                      <a:effectLst/>
                    </wps:spPr>
                    <wps:txbx>
                      <w:txbxContent>
                        <w:p w14:paraId="35272564" w14:textId="77777777" w:rsidR="00215016" w:rsidRPr="0043019C" w:rsidRDefault="00094696" w:rsidP="0043019C">
                          <w:pPr>
                            <w:jc w:val="center"/>
                            <w:rPr>
                              <w:rFonts w:cs="Arial"/>
                              <w:b/>
                              <w:bCs/>
                              <w:lang w:eastAsia="es-CO"/>
                            </w:rPr>
                          </w:pPr>
                          <w:r>
                            <w:rPr>
                              <w:rFonts w:cs="Arial"/>
                              <w:b/>
                              <w:bCs/>
                              <w:lang w:eastAsia="es-CO"/>
                            </w:rPr>
                            <w:t>AGENDA DE TRABAJO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A649E6D" id="Rectángulo: esquinas redondeadas 4" o:spid="_x0000_s1026" style="position:absolute;margin-left:123.65pt;margin-top:-11.25pt;width:184.8pt;height:5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" filled="f">
              <v:textbox>
                <w:txbxContent>
                  <w:p w14:paraId="35272564" w14:textId="77777777" w:rsidR="00215016" w:rsidRPr="0043019C" w:rsidRDefault="00094696" w:rsidP="0043019C">
                    <w:pPr>
                      <w:jc w:val="center"/>
                      <w:rPr>
                        <w:rFonts w:cs="Arial"/>
                        <w:b/>
                        <w:bCs/>
                        <w:lang w:eastAsia="es-CO"/>
                      </w:rPr>
                    </w:pPr>
                    <w:r>
                      <w:rPr>
                        <w:rFonts w:cs="Arial"/>
                        <w:b/>
                        <w:bCs/>
                        <w:lang w:eastAsia="es-CO"/>
                      </w:rPr>
                      <w:t>AGENDA DE TRABAJO</w:t>
                    </w:r>
                  </w:p>
                </w:txbxContent>
              </v:textbox>
            </v:roundrect>
          </w:pict>
        </mc:Fallback>
      </mc:AlternateContent>
    </w:r>
    <w:r>
      <w:rPr>
        <w:noProof/>
        <w:lang w:eastAsia="es-CO"/>
      </w:rPr>
      <w:drawing>
        <wp:anchor distT="0" distB="0" distL="114300" distR="114300" simplePos="0" relativeHeight="251660288" behindDoc="0" locked="0" layoutInCell="1" allowOverlap="1" wp14:anchorId="4DFE73DC" wp14:editId="35AF8F79">
          <wp:simplePos x="0" y="0"/>
          <wp:positionH relativeFrom="column">
            <wp:posOffset>590550</wp:posOffset>
          </wp:positionH>
          <wp:positionV relativeFrom="paragraph">
            <wp:posOffset>-116840</wp:posOffset>
          </wp:positionV>
          <wp:extent cx="607060" cy="621030"/>
          <wp:effectExtent l="0" t="0" r="2540" b="762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060" cy="621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61312" behindDoc="0" locked="0" layoutInCell="1" allowOverlap="1" wp14:anchorId="2B1FD28D" wp14:editId="7EDD2A89">
              <wp:simplePos x="0" y="0"/>
              <wp:positionH relativeFrom="column">
                <wp:posOffset>4163060</wp:posOffset>
              </wp:positionH>
              <wp:positionV relativeFrom="paragraph">
                <wp:posOffset>-153035</wp:posOffset>
              </wp:positionV>
              <wp:extent cx="1985645" cy="680085"/>
              <wp:effectExtent l="0" t="0" r="14605" b="24765"/>
              <wp:wrapNone/>
              <wp:docPr id="2" name="Rectángulo: esquinas redondeada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5645" cy="680085"/>
                      </a:xfrm>
                      <a:prstGeom prst="roundRect">
                        <a:avLst>
                          <a:gd name="adj" fmla="val 16667"/>
                        </a:avLst>
                      </a:prstGeom>
                      <a:noFill/>
                      <a:ln w="9525" cmpd="sng">
                        <a:solidFill>
                          <a:srgbClr val="000000"/>
                        </a:solidFill>
                        <a:round/>
                        <a:headEnd/>
                        <a:tailEnd/>
                      </a:ln>
                    </wps:spPr>
                    <wps:txbx>
                      <w:txbxContent>
                        <w:p w14:paraId="50D64741" w14:textId="77777777" w:rsidR="00215016" w:rsidRPr="00D708C6" w:rsidRDefault="00094696" w:rsidP="000F0D02">
                          <w:pPr>
                            <w:ind w:right="-212"/>
                            <w:rPr>
                              <w:rFonts w:cs="Arial"/>
                              <w:sz w:val="18"/>
                              <w:lang w:eastAsia="es-CO"/>
                            </w:rPr>
                          </w:pPr>
                          <w:r w:rsidRPr="00DD3E14">
                            <w:rPr>
                              <w:rFonts w:cs="Arial"/>
                              <w:noProof/>
                              <w:sz w:val="18"/>
                              <w:lang w:eastAsia="es-CO"/>
                            </w:rPr>
                            <w:drawing>
                              <wp:inline distT="0" distB="0" distL="0" distR="0" wp14:anchorId="6ECAC04E" wp14:editId="73405796">
                                <wp:extent cx="1727200" cy="32385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7200" cy="32385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B1FD28D" id="Rectángulo: esquinas redondeadas 2" o:spid="_x0000_s1027" style="position:absolute;margin-left:327.8pt;margin-top:-12.05pt;width:156.35pt;height:5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" filled="f">
              <v:textbox>
                <w:txbxContent>
                  <w:p w14:paraId="50D64741" w14:textId="77777777" w:rsidR="00215016" w:rsidRPr="00D708C6" w:rsidRDefault="00094696" w:rsidP="000F0D02">
                    <w:pPr>
                      <w:ind w:right="-212"/>
                      <w:rPr>
                        <w:rFonts w:cs="Arial"/>
                        <w:sz w:val="18"/>
                        <w:lang w:eastAsia="es-CO"/>
                      </w:rPr>
                    </w:pPr>
                    <w:r w:rsidRPr="00DD3E14">
                      <w:rPr>
                        <w:rFonts w:cs="Arial"/>
                        <w:noProof/>
                        <w:sz w:val="18"/>
                        <w:lang w:val="en-US"/>
                      </w:rPr>
                      <w:drawing>
                        <wp:inline distT="0" distB="0" distL="0" distR="0" wp14:anchorId="6ECAC04E" wp14:editId="73405796">
                          <wp:extent cx="1727200" cy="32385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27200" cy="323850"/>
                                  </a:xfrm>
                                  <a:prstGeom prst="rect">
                                    <a:avLst/>
                                  </a:prstGeom>
                                  <a:noFill/>
                                  <a:ln>
                                    <a:noFill/>
                                  </a:ln>
                                </pic:spPr>
                              </pic:pic>
                            </a:graphicData>
                          </a:graphic>
                        </wp:inline>
                      </w:drawing>
                    </w:r>
                  </w:p>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77573E"/>
    <w:multiLevelType w:val="hybridMultilevel"/>
    <w:tmpl w:val="BA9EE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D4A"/>
    <w:rsid w:val="00094696"/>
    <w:rsid w:val="003B1A0E"/>
    <w:rsid w:val="003B48C5"/>
    <w:rsid w:val="00587D86"/>
    <w:rsid w:val="005B6D4A"/>
    <w:rsid w:val="00CC2195"/>
    <w:rsid w:val="00D361F2"/>
    <w:rsid w:val="00F96E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C4AD2"/>
  <w15:chartTrackingRefBased/>
  <w15:docId w15:val="{89004F5E-6E38-4B98-BC7E-6C6C51F20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D4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B6D4A"/>
    <w:pPr>
      <w:ind w:left="720"/>
      <w:contextualSpacing/>
    </w:pPr>
  </w:style>
  <w:style w:type="table" w:styleId="Tabladecuadrcula4-nfasis2">
    <w:name w:val="Grid Table 4 Accent 2"/>
    <w:basedOn w:val="Tablanormal"/>
    <w:uiPriority w:val="49"/>
    <w:rsid w:val="005B6D4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Default">
    <w:name w:val="Default"/>
    <w:rsid w:val="00CC2195"/>
    <w:pPr>
      <w:autoSpaceDE w:val="0"/>
      <w:autoSpaceDN w:val="0"/>
      <w:adjustRightInd w:val="0"/>
      <w:spacing w:after="0" w:line="240" w:lineRule="auto"/>
    </w:pPr>
    <w:rPr>
      <w:rFonts w:ascii="Franklin Gothic Book" w:hAnsi="Franklin Gothic Book" w:cs="Franklin Gothic Boo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8" ma:contentTypeDescription="Crear nuevo documento." ma:contentTypeScope="" ma:versionID="462f613f109d39adce5defb828da630f">
  <xsd:schema xmlns:xsd="http://www.w3.org/2001/XMLSchema" xmlns:xs="http://www.w3.org/2001/XMLSchema" xmlns:p="http://schemas.microsoft.com/office/2006/metadata/properties" xmlns:ns2="e4b4c967-322b-4a94-8db6-7806535da3b3" targetNamespace="http://schemas.microsoft.com/office/2006/metadata/properties" ma:root="true" ma:fieldsID="53d066848e1ea361d828aa007e88f45f" ns2:_="">
    <xsd:import namespace="e4b4c967-322b-4a94-8db6-7806535da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B35A97-D53C-4F10-BFD4-2CDE7B9C85AF}"/>
</file>

<file path=customXml/itemProps2.xml><?xml version="1.0" encoding="utf-8"?>
<ds:datastoreItem xmlns:ds="http://schemas.openxmlformats.org/officeDocument/2006/customXml" ds:itemID="{8FCCA3EB-E81D-4858-B087-DC2B23DD09D5}">
  <ds:schemaRefs>
    <ds:schemaRef ds:uri="http://schemas.microsoft.com/sharepoint/v3/contenttype/forms"/>
  </ds:schemaRefs>
</ds:datastoreItem>
</file>

<file path=customXml/itemProps3.xml><?xml version="1.0" encoding="utf-8"?>
<ds:datastoreItem xmlns:ds="http://schemas.openxmlformats.org/officeDocument/2006/customXml" ds:itemID="{003BAC6B-973D-425B-B35C-BAEF7D21FAAB}">
  <ds:schemaRefs>
    <ds:schemaRef ds:uri="http://purl.org/dc/term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e079000-8040-4225-96a8-60cc16fdd2d4"/>
    <ds:schemaRef ds:uri="21f97a89-f51e-4afc-8406-e19788a5a3c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2906</Characters>
  <Application>Microsoft Office Word</Application>
  <DocSecurity>4</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Cristina CC</dc:creator>
  <cp:keywords/>
  <dc:description/>
  <cp:lastModifiedBy>Maria Serna</cp:lastModifiedBy>
  <cp:revision>2</cp:revision>
  <dcterms:created xsi:type="dcterms:W3CDTF">2022-06-07T22:08:00Z</dcterms:created>
  <dcterms:modified xsi:type="dcterms:W3CDTF">2022-06-07T22:08:00Z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